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Указ Президента Российской Федерации от 13 марта 2012 г. №297 «О Национальном плане противодействия коррупции на 2012-2013годы и внесении изменений в некоторые акты Президента РоссийскойФедерации по вопросам противодействия коррупции»;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13.04.2012 00:04№297</w:t>
            </w:r>
          </w:p>
        </w:tc>
      </w:tr>
      <w:tr>
        <w:trPr/>
        <w:tc>
          <w:tcPr/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Указ Президента Российской Федерации от 13 марта 2012 г. № 297 «ОНациональном плане противодействия коррупции на 2012-2013 годы ивнесении изменений в некоторые акты Президента Российской Федерациипо вопросам противодействия коррупции»;</w:t>
            </w:r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2025-09-19T14:31:03+03:00</dcterms:created>
  <dcterms:modified xsi:type="dcterms:W3CDTF">2025-09-19T14:31:03+03:00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