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посвящённое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посвящённое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декабря2018 года в ФГКУ «Рузский центр обес­печения пунктов управле­нияМЧС России» проведе­но торжественное меро­приятие, посвященное Днюспасателя РФ.</w:t>
            </w:r>
            <w:br/>
            <w:br/>
            <w:r>
              <w:rPr/>
              <w:t xml:space="preserve">В рамках мероприятия проведено торжественное построение ивозложение цветов к памятнику спасателям на территории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2025-01-10T12:40:28+03:00</dcterms:created>
  <dcterms:modified xsi:type="dcterms:W3CDTF">2025-01-10T12:40:28+03:00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