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открытия военно-спортивных игр «Зарница».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открытия военно-спортивных игр «Зарница».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«Зарница» -российская военно-спортивная игра для детей и подростков, це­льюкоторой является военно-патриотическое вос­питание подрастающеймолодёжи. Её истоки берут своё начало со времен Советского союза,но традиция проводить эти соревнования каждый год в наше времяникуда не ушла.</w:t>
            </w:r>
            <w:br/>
            <w:br/>
            <w:r>
              <w:rPr/>
              <w:t xml:space="preserve">21 мая 2019-го на территории 25-го радиотехнического полка ПВО (В/Ч86655) была проведена военно-пат­риотическая игра «Зарница» длядетей сирот и детей, оставшихся без попечения родителей Рузскогогородского округа. На церемонии торжественного открытия игрывыступил оркестр Рузского центра обеспечения пунктов управления МЧСРоссии под руководством майора Горшкова Григория Юрьевича.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2025-01-10T13:02:00+03:00</dcterms:created>
  <dcterms:modified xsi:type="dcterms:W3CDTF">2025-01-10T13:02:00+03:00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