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Праздник, посвященный Дню защиты 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Праздник, посвященный Дню защиты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2019 г.в 11:00 на площадке перед клубом Рузского центра обеспече­нияпунктов управления МЧС России прошло тор­жественное мероприятие вчесть Дня защиты детей для жителей ж/г Устье, военнослужащих иработников центра.</w:t>
            </w:r>
            <w:br/>
            <w:br/>
            <w:r>
              <w:rPr/>
              <w:t xml:space="preserve">В развлекательной программе праздника артисты Ко­любакинского иПореченского сельских клубов выступили со своей музыкальнойпрограммой и сказкой по мотивам произведения Льюисса Кэрролла«Приключения Алисы в стране чудес». Также детей ожидалитанцевальные, ко­мандные конкурсы и конкурс рисунков наасфальте.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2025-04-29T13:52:07+03:00</dcterms:created>
  <dcterms:modified xsi:type="dcterms:W3CDTF">2025-04-29T13:52:07+03:00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