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Рузского ЦОПУ МЧС России в смотре строя и песниучащихся начальных и средних классов МБОУ «Старорузская СОШ с УИОП»в канун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Рузского ЦОПУ МЧС России в смотре строя и песни учащихсяначальных и средних классов МБОУ «Старорузская СОШ с УИОП» в канунДня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февраля2020 года Рузский центр обеспечения пунктов управления</w:t>
            </w:r>
            <w:br/>
            <w:r>
              <w:rPr/>
              <w:t xml:space="preserve">МЧС России принял учас­тие в ежегодном празд­ничном мероприятии,пос­вящённом Дню Защитника Отечества, в рамках кото­рого учащиесяначальных и средних классов соревнуются между собой в строевыхприёмах, исполнении песни в строю, а также правильностипредставления и доклада начальнику.</w:t>
            </w:r>
            <w:br/>
            <w:br/>
            <w:r>
              <w:rPr/>
              <w:t xml:space="preserve">Школьники начальных классов смогли сделать первые шаги на путистановления защитников Родины, в то время как учащиеся среднихклассов продемонстрировали опыт и знания, чем вызвали восторг игордость у жюри. Все учащиеся старались и проявили себя какнастоящие воины, борющиеся за победу, поэтому жюри было оченьтрудно прийти к консенсусу и назвать победителей.</w:t>
            </w:r>
            <w:br/>
            <w:br/>
            <w:r>
              <w:rPr/>
              <w:t xml:space="preserve">Желаем учащимся МБОУ «Старорузская средняя обще­образовательнаяшкола с углубленным изучением отдельных предметов» мирного неба надголовой и с таким же стремлением и рвением достигать побед как вучебе, так и в жизни.</w:t>
            </w:r>
            <w:br/>
            <w:br/>
            <w:r>
              <w:rPr/>
              <w:t xml:space="preserve">От лица Рузского центра обеспечения пунктов управления МЧС России вмероприятиях принял участие начальник отдела воспитательной работыРузского ЦОПУ МЧС России майор Красавкин Михаил 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2025-01-10T16:17:58+03:00</dcterms:created>
  <dcterms:modified xsi:type="dcterms:W3CDTF">2025-01-10T16:17:58+03:00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