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2020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2020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2020года в ФГКУ «Рузский ЦОПУ</w:t>
            </w:r>
            <w:br/>
            <w:r>
              <w:rPr/>
              <w:t xml:space="preserve">МЧС России» начался лет­ний период обучения 2020 учебного года.</w:t>
            </w:r>
            <w:br/>
            <w:br/>
            <w:r>
              <w:rPr/>
              <w:t xml:space="preserve">Плановые занятия на­чались с построения на строевом плацу и митингапосвященного началу летнего периода обучения. После чего в рамкахпроведения занятий по общественно-госу­дарственной подготовкерассмотрены результаты, достиг­нутые личным составом в первомполугодии и поставлены задачи на летний период обучения.</w:t>
            </w:r>
            <w:br/>
            <w:br/>
            <w:r>
              <w:rPr/>
              <w:t xml:space="preserve">В завершении первого дня занятий на учебном полигоне проведенызанятия по соблюдению требований безопасности при выполнении задачличным составом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2025-07-01T03:30:31+03:00</dcterms:created>
  <dcterms:modified xsi:type="dcterms:W3CDTF">2025-07-01T03:30:31+03:00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