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приведению молодогопополнения призыва весна-лето 2020 года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приведению молодогопополнения призыва весна-лето 2020 года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25июля 2020 го­да, в ФГКУ «Рузский центр обеспечения пунктовуправления МЧС России» состоялось торжественное мероприятие,посвященное приведению молодого по­полнения призыва весна-лето 2020года к Военной присяге.</w:t>
            </w:r>
            <w:br/>
            <w:br/>
            <w:r>
              <w:rPr/>
              <w:t xml:space="preserve">Двадцать молодых военнослужащих в торжественной обстановке, передлицом командования, офицеров, пра­порщиков, сержантов ивоеннослужащих старшего призыва, произнесли клятву на верностьРодине.</w:t>
            </w:r>
            <w:br/>
            <w:br/>
            <w:r>
              <w:rPr/>
              <w:t xml:space="preserve">После принятия личным составом Военной присяги прошел митинг, накотором выступили: Представитель Центрального аппарата МЧС России,военнослужащие по призыву старшего при­зыва и молодого пополненияпринявших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2025-01-10T19:20:53+03:00</dcterms:created>
  <dcterms:modified xsi:type="dcterms:W3CDTF">2025-01-10T19:20:53+03:00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