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комплексном командно-штабном учении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комплексном командно-штабном учении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сентября2020 года в соответствии с Приказом МЧС России от 21.08.2020 г.№618 «О мероприятиях по подготовке и проведе­нию комплексногокоманд­но-штабного учения с фе­деральными органами ис­полнительнойвласти, органами исполнительной власти субъектов РоссийскойФедерации, органами местного са­моуправления и организациями повопросам ликвидации последствий чрезвычайных ситуаций, связанных сразливом нефти и нефтепродуктов» личный состав управленияпо­жарно-спасательных работ Рузского центра обеспечения пунктовуправления МЧС России принял участие в ме­роприятии.</w:t>
            </w:r>
            <w:br/>
            <w:br/>
            <w:r>
              <w:rPr/>
              <w:t xml:space="preserve">В ходе тренировки было выполнено боевое развертывание сил исредств, организована навесная переправа через р. Руза дляэвакуации пострадавших, осуществлена подача воды к автомобилю ПСА2,5-40/4 с целью тушения горения нефтепродуктовпенообразователем.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2025-01-10T19:29:17+03:00</dcterms:created>
  <dcterms:modified xsi:type="dcterms:W3CDTF">2025-01-10T19:29:17+03:00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