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2021года в Рузском центре обеспечения пунктов управления МЧС Россиисостоялось торжественное мероприятие, посвященное приведению кВоенной присяге молодого пополнения, призыва весна-лето 2021года.</w:t>
            </w:r>
            <w:br/>
            <w:br/>
            <w:r>
              <w:rPr/>
              <w:t xml:space="preserve">В торжественной обстановке трое новобранцев произнесли клятву наверность Родине и заняли достойное место в строю военнослужащихцентра.</w:t>
            </w:r>
            <w:br/>
            <w:br/>
            <w:r>
              <w:rPr/>
              <w:t xml:space="preserve">Поздравляя военнослужащих с принятием Военной присяги, начальникцентра полковник Борисов Роман Игоревич, напутствовал их наобразцовое выполнение служебных обязанностей и выразил уверенностьв 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