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к Дню спасателя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к Дню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декабря2021 года в Рузском центре обеспечения пунктов управления МЧСРоссии состоялось торжественное мероприятие, посвященное Днюспасателя Российской Федерации.</w:t>
            </w:r>
            <w:br/>
            <w:br/>
            <w:r>
              <w:rPr/>
              <w:t xml:space="preserve">На торжественном построении была проведена церемония возложениягирлянды к обелиску спасателям, после которой, личному составуцентра были вручены очередные воинские звания и ведомственныемедали.</w:t>
            </w:r>
            <w:br/>
            <w:br/>
            <w:r>
              <w:rPr/>
              <w:t xml:space="preserve">На спортивном празднике прошли командные соревнования по баскетболумежду подразделениями центра, а также личные соревнования по дартсуи настольному теннису.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2026-03-02T08:59:36+03:00</dcterms:created>
  <dcterms:modified xsi:type="dcterms:W3CDTF">2026-03-02T08:59:36+03:00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