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2022 учебный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2022 учебный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25 ноября в центре проведена итоговая проверка за 2022 учебныйгод.</w:t>
            </w:r>
            <w:br/>
            <w:br/>
            <w:r>
              <w:rPr/>
              <w:t xml:space="preserve">С целью оценки уровня профессиональной подготовки личный составпривлекался к сдаче нормативов по физической подготовке, РХБзащите, зачетов по специальной подготовке.</w:t>
            </w:r>
            <w:br/>
            <w:br/>
            <w:r>
              <w:rPr/>
              <w:t xml:space="preserve">К сдаче проверки весь личный состав подошел добросовестно иответственно, результатом чего и стало получение центром общейоценки «хорошо».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2026-06-13T13:27:45+03:00</dcterms:created>
  <dcterms:modified xsi:type="dcterms:W3CDTF">2026-06-13T13:27:45+03:00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