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Преддипломная практика выпускников Академии гражданскойзащиты МЧС России имени генерал-лейтенанта Д.И. Михайлика.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31.01.202411:01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Преддипломная практика выпускников Академии гражданской защиты МЧСРоссии имени генерал-лейтенанта Д.И. Михайлика.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течениинескольких недель будущие выпускники командно-инженерногофакультета Академии гражданской защиты МЧС России именигенерал-лейтенанта Д.И. Михайлика проходили преддипломнуюпрактику.</w:t>
            </w:r>
            <w:br/>
            <w:br/>
            <w:r>
              <w:rPr/>
              <w:t xml:space="preserve">В период прохождения практики они закрепили свои теоретическиезнания по изученным дисциплинам и получили опыт работы вподразделениях связи и спасательном подразделении Центра, а такженабирали необходимые материалы для выпускной квалификационнойработы.</w:t>
            </w:r>
            <w:br/>
            <w:br/>
            <w:r>
              <w:rPr/>
              <w:t xml:space="preserve">С целью ознакомления курсантов академии с историей Рузского районабыло организовано посещение краеведческого музея «Скирмановскиевысоты» в п. Брикет.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2026-04-17T22:28:11+03:00</dcterms:created>
  <dcterms:modified xsi:type="dcterms:W3CDTF">2026-04-17T22:28:11+03:00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