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2025года.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2025года.</w:t>
            </w:r>
            <w:br/>
            <w:br/>
            <w:r>
              <w:rPr/>
              <w:t xml:space="preserve">На помосте за звание сильнейших состязались представителиспортивных коллективов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упорной борьбе команда Центра заняла почетное 2 место. Победителии призеры соревнований в личном и командном зачетах были отмеченызаслуженными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2026-01-09T04:08:51+03:00</dcterms:created>
  <dcterms:modified xsi:type="dcterms:W3CDTF">2026-01-09T04:08:51+03:00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