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Спасательные операции при участии ФГКУ "Рузский центробеспечения пунктов управления МЧС России"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Спасательные операции при участии ФГКУ "Рузский центр обеспеченияпунктов управления МЧС России"</w:t>
            </w: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Военнослужащие Рузского центра обеспечения пунктов управления МЧСРоссии выполняют в полном объе­ме задачи, поставленные ВерховнымГлавнокомандующим Вооружен­ными Силами Рос­сийской Федерации,Правительством Российской Федерации, Министром Российской Федерациипо делам гражданской обороны, чрезвычайным ситуациям и ликвидациипоследствий стихийных бедствий.</w:t>
            </w:r>
            <w:br/>
            <w:br/>
            <w:br/>
            <w:br/>
            <w:r>
              <w:rPr/>
              <w:t xml:space="preserve">Ярким примером мужества и героизма служат действия лич­ного составаРузского центра обеспечения пунктов управ­ления МЧС России при:</w:t>
            </w:r>
            <w:br/>
            <w:r>
              <w:rPr/>
              <w:t xml:space="preserve">- выполнении правительственного задания по организации связи иоказанию помощи пострадавшим в момент аварии на Чернобыльскойатомной электростанции (1986 год);</w:t>
            </w:r>
            <w:br/>
            <w:r>
              <w:rPr/>
              <w:t xml:space="preserve">- обеспечении связью правительственной комиссии во время гибели АПЛ«Комсомолец» (1989 год);</w:t>
            </w:r>
            <w:br/>
            <w:r>
              <w:rPr/>
              <w:t xml:space="preserve">- организации связи с экспедицией к месту гибели АПЛ «Комсомолец»(1994 год);</w:t>
            </w:r>
            <w:br/>
            <w:r>
              <w:rPr/>
              <w:t xml:space="preserve">- организации связи и доставке гуманитарной помощи в РеспубликуЮгославия (1994 год);</w:t>
            </w:r>
            <w:br/>
            <w:r>
              <w:rPr/>
              <w:t xml:space="preserve">- организации связи и доставке гуманитарной помощи в государствоТанзания (1994 год);</w:t>
            </w:r>
            <w:br/>
            <w:r>
              <w:rPr/>
              <w:t xml:space="preserve">- организации связи и ликвидации последствий землет­рясения в г.Нефтегорске, Сахалинской области (1995 год);</w:t>
            </w:r>
            <w:br/>
            <w:r>
              <w:rPr/>
              <w:t xml:space="preserve">- организации связи и доставке гуманитарной помощи в РеспубликуЮгославия (1995 год);</w:t>
            </w:r>
            <w:br/>
            <w:r>
              <w:rPr/>
              <w:t xml:space="preserve">- обеспечении связью Территориального управления</w:t>
            </w:r>
            <w:br/>
            <w:r>
              <w:rPr/>
              <w:t xml:space="preserve">МЧС России в Чеченской Республике в г.Грозный (1995 год);</w:t>
            </w:r>
            <w:br/>
            <w:r>
              <w:rPr/>
              <w:t xml:space="preserve">- обеспечении связи и доставке гуманитарной помощи русской общине«Духоборы» (1995 год);</w:t>
            </w:r>
            <w:br/>
            <w:r>
              <w:rPr/>
              <w:t xml:space="preserve">- организации связи с оперативной группой МЧС России в г.Первомайске, организации связи в Чеченской республике (1996год);</w:t>
            </w:r>
            <w:br/>
            <w:r>
              <w:rPr/>
              <w:t xml:space="preserve">- организации связи с оперативной группой МЧС России вг.Первомайске (1997 год);</w:t>
            </w:r>
            <w:br/>
            <w:r>
              <w:rPr/>
              <w:t xml:space="preserve">- организации связи с колонной гуманитарной помощи в РеспубликуЮгославию (1998 год);</w:t>
            </w:r>
            <w:br/>
            <w:r>
              <w:rPr/>
              <w:t xml:space="preserve">- организации связи с колонной гуманитарной помощи в РеспубликуИнгушетию (1999 год);</w:t>
            </w:r>
            <w:br/>
            <w:r>
              <w:rPr/>
              <w:t xml:space="preserve">- участии в доставке гуманитарной помощи и обеспечении связью вРеспублике Афганистан (2000 год);</w:t>
            </w:r>
            <w:br/>
            <w:r>
              <w:rPr/>
              <w:t xml:space="preserve">- обеспечении связью Территориального управления</w:t>
            </w:r>
            <w:br/>
            <w:r>
              <w:rPr/>
              <w:t xml:space="preserve">МЧС России в Чеченской Республике в г.Грозный (2000 год);</w:t>
            </w:r>
            <w:br/>
            <w:r>
              <w:rPr/>
              <w:t xml:space="preserve">- организации связи с оперативной группой МЧС России, работающей наместе гибели АПЛ «Курск» (2001 год);</w:t>
            </w:r>
            <w:br/>
            <w:r>
              <w:rPr/>
              <w:t xml:space="preserve">- организации связи с оперативной группой МЧС России, работающей взоне стихийного бедствия в Читинской области (2002 год);</w:t>
            </w:r>
            <w:br/>
            <w:r>
              <w:rPr/>
              <w:t xml:space="preserve">- организации связи с оперативной группой МЧС России, работающей поликвидации последствий террористического акта в г. Моздоке (2003год);</w:t>
            </w:r>
            <w:br/>
            <w:r>
              <w:rPr/>
              <w:t xml:space="preserve">- организации связи с оперативной группой МЧС России при ликвидациипоследствий обрушения купола в «Трансвааль-парке», г. Москва (2004год);</w:t>
            </w:r>
            <w:br/>
            <w:r>
              <w:rPr/>
              <w:t xml:space="preserve">- организации связи с оперативной группой МЧС России при ликвидациипоследствий промышленного отключения элек­троэнергии в г.Москве(2005 год);</w:t>
            </w:r>
            <w:br/>
            <w:br/>
            <w:br/>
            <w:br/>
            <w:br/>
            <w:r>
              <w:rPr/>
              <w:t xml:space="preserve">- участии личного состава в ликвидации последствий взрыва наканализационно-насосной станции в г.Крас­ногорске (п.Пав­шино) всоставе нештатного сводного мобильного отря­да (2006 год);</w:t>
            </w:r>
            <w:br/>
            <w:br/>
            <w:br/>
            <w:br/>
            <w:br/>
            <w:br/>
            <w:r>
              <w:rPr/>
              <w:t xml:space="preserve">-участии личного состава в ликвидации лесо-торфяных пожаров вРязанской области в составе нештатного сводного мобильного отряда(2007 год);</w:t>
            </w:r>
            <w:br/>
            <w:br/>
            <w:br/>
            <w:br/>
            <w:r>
              <w:rPr/>
              <w:t xml:space="preserve">- участии в составе оперативной группы МЧС России в ликвидациипоследствий чрезвычайных ситуаций в зоне грузино-югоосетинскогоконфликта (выполнение задач по обеспечению функционированиямобильного пункта управ­ления и подвижных средств связи) (2008год);</w:t>
            </w:r>
            <w:br/>
            <w:r>
              <w:rPr/>
              <w:t xml:space="preserve">- организации связи и ликвидации последствий авиа­катастрофысамолета Президента Польши в районе г.Смо­ленска, аэродром Северный(2010 год);</w:t>
            </w:r>
            <w:br/>
            <w:r>
              <w:rPr/>
              <w:t xml:space="preserve">- участии в составе оперативной группы МЧС России в ликвидациипоследствий наводнения в Дальневосточном федеральном округе (2013год);</w:t>
            </w:r>
            <w:br/>
            <w:r>
              <w:rPr/>
              <w:t xml:space="preserve">- участии в составе оперативной группы МЧС России в ликвидациипоследствий чрезвычайной ситуации, обуслов­ленной паводком натерритории Алтайского края (2014 год);</w:t>
            </w:r>
            <w:br/>
            <w:br/>
            <w:br/>
            <w:br/>
            <w:r>
              <w:rPr/>
              <w:t xml:space="preserve">- организации связи оперативной группы МЧС России на Олимпийскихиграх г.Сочи (2014 год);</w:t>
            </w:r>
            <w:br/>
            <w:r>
              <w:rPr/>
              <w:t xml:space="preserve">- участии в составе оперативной группы МЧС России в ликвидациипоследствий авиакатастрофы авиалайнера А-321 над центральной частьюСинайского полуострова, Арабская Республика Египет (2015 год);</w:t>
            </w:r>
            <w:br/>
            <w:r>
              <w:rPr/>
              <w:t xml:space="preserve">- организации и обеспечении связи при ликвидации последствийкрушения самолета АН-148 в Раменском районе, Московской области(2018 год);</w:t>
            </w:r>
            <w:br/>
            <w:br/>
            <w:br/>
            <w:br/>
            <w:br/>
            <w:r>
              <w:rPr/>
              <w:t xml:space="preserve">- участии офицеров центра в мероприятиях по обеспечению связьюоперативной группы МЧС России при ликвидации последствий наводненияв Иркутской области (г. Тулун) (2019 год);</w:t>
            </w:r>
            <w:br/>
            <w:br/>
            <w:r>
              <w:rPr/>
              <w:t xml:space="preserve">- участии офицеров центра в мероприятиях по обеспечению связьюоперативной группы МЧС России при ликвидации последствий взрыва впорту г. Бейрут, Ливан (2020 год);</w:t>
            </w:r>
            <w:br/>
            <w:br/>
            <w:br/>
            <w:r>
              <w:rPr/>
              <w:t xml:space="preserve">- участии военнослужащих центра в выполнении задач по организации иобеспечению связи руководству сводной группировки МЧС России натерритории Нагорного Карабаха (2020-2021 г.).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2026-05-15T15:01:43+03:00</dcterms:created>
  <dcterms:modified xsi:type="dcterms:W3CDTF">2026-05-15T15:01:43+03:00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