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Опрос: "Как Вы оцениваете работу, прововодимую в РузскомЦОПУ МЧС России по противодействию коррупции в 2025 году?"</w:t>
      </w:r>
    </w:p>
    <w:p>
      <w:pPr/>
      <w:r>
        <w:rPr/>
        <w:t xml:space="preserve">Государственные учреждения МЧС России</w:t>
      </w:r>
    </w:p>
    <w:tbl>
      <w:tblGrid>
        <w:gridCol/>
      </w:tblGrid>
      <w:tblPr>
        <w:tblW w:w="0" w:type="auto"/>
        <w:tblLayout w:type="autofit"/>
        <w:bidiVisual w:val="0"/>
        <w:tblBorders>
          <w:top w:val="single" w:sz="6" w:color="fffffff"/>
          <w:left w:val="single" w:sz="6" w:color="fffffff"/>
          <w:right w:val="single" w:sz="6" w:color="fffffff"/>
          <w:bottom w:val="single" w:sz="6" w:color="fffffff"/>
        </w:tblBorders>
      </w:tblPr>
      <w:tr>
        <w:trPr/>
        <w:tc>
          <w:tcPr/>
          <w:p>
            <w:pPr>
              <w:jc w:val="center"/>
            </w:pPr>
          </w:p>
        </w:tc>
      </w:tr>
      <w:tr>
        <w:trPr/>
        <w:tc>
          <w:tcPr>
            <w:tcBorders>
              <w:bottom w:val="single" w:sz="6" w:color="fffffff"/>
            </w:tcBorders>
          </w:tcPr>
          <w:p>
            <w:pPr>
              <w:jc w:val="center"/>
            </w:pPr>
            <w:r>
              <w:rPr/>
              <w:t xml:space="preserve">Министерство Российской Федерации по делам гражданской обороны,чрезвычайным ситуациям и ликвидации последствий стихийныхбедствий</w:t>
            </w:r>
          </w:p>
        </w:tc>
      </w:tr>
      <w:tr>
        <w:trPr/>
        <w:tc>
          <w:tcPr/>
          <w:p>
            <w:pPr>
              <w:jc w:val="start"/>
            </w:pPr>
            <w:r>
              <w:rPr>
                <w:sz w:val="24"/>
                <w:szCs w:val="24"/>
                <w:b w:val="1"/>
                <w:bCs w:val="1"/>
              </w:rPr>
              <w:t xml:space="preserve">Опрос: "Как Вы оцениваете работу, прововодимую в Рузском ЦОПУ МЧСРоссии по противодействию коррупции в 2025 году?"</w:t>
            </w:r>
          </w:p>
        </w:tc>
      </w:tr>
      <w:tr>
        <w:trPr/>
        <w:tc>
          <w:tcPr/>
          <w:p>
            <w:pPr>
              <w:jc w:val="center"/>
            </w:pPr>
            <w:r>
              <w:rPr>
                <w:sz w:val="15"/>
                <w:szCs w:val="15"/>
              </w:rPr>
              <w:t xml:space="preserve">Министерство Российской Федерации по делам гражданской обороны,чрезвычайным ситуациям и ликвидации последствий стихийных бедствий© 2026</w:t>
            </w:r>
          </w:p>
        </w:tc>
      </w:tr>
    </w:tbl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240" w:line="36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after="120"/>
    </w:pPr>
    <w:rPr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jc w:val="center"/>
      <w:spacing w:after="120"/>
    </w:pPr>
    <w:rPr>
      <w:sz w:val="32"/>
      <w:szCs w:val="32"/>
      <w:b w:val="1"/>
      <w:bCs w:val="1"/>
    </w:rPr>
  </w:style>
  <w:style w:type="paragraph" w:styleId="Heading3">
    <w:link w:val="Heading3Char"/>
    <w:name w:val="heading 3"/>
    <w:basedOn w:val="Normal"/>
    <w:pPr>
      <w:jc w:val="center"/>
      <w:spacing w:after="120"/>
    </w:pPr>
    <w:rPr>
      <w:sz w:val="28"/>
      <w:szCs w:val="28"/>
      <w:b w:val="1"/>
      <w:bCs w:val="1"/>
    </w:rPr>
  </w:style>
  <w:style w:type="paragraph" w:styleId="Heading4">
    <w:link w:val="Heading4Char"/>
    <w:name w:val="heading 4"/>
    <w:basedOn w:val="Normal"/>
    <w:pPr>
      <w:jc w:val="center"/>
      <w:spacing w:after="12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2026-09-28T02:54:33+03:00</dcterms:created>
  <dcterms:modified xsi:type="dcterms:W3CDTF">2026-09-28T02:54:33+03:00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