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28.11.2022 N 1191</w:t>
              <w:br/>
              <w:t xml:space="preserve">"Об утверждении Порядка получения федеральными государственными служащими системы МЧС России разрешения представителя нанимателя на участие на безвозмездной основе в управлении некоммерческими организациями"</w:t>
              <w:br/>
              <w:t xml:space="preserve">(Зарегистрировано в Минюсте России 11.01.2023 N 71972)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января 2023 г. N 71972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ноября 2022 г. N 1191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ПОЛУЧЕНИЯ ФЕДЕРАЛЬНЫМИ ГОСУДАРСТВЕННЫМИ СЛУЖАЩИМИ СИСТЕМЫ</w:t>
      </w:r>
    </w:p>
    <w:p>
      <w:pPr>
        <w:pStyle w:val="2"/>
        <w:jc w:val="center"/>
      </w:pPr>
      <w:r>
        <w:rPr>
          <w:sz w:val="20"/>
        </w:rPr>
        <w:t xml:space="preserve">МЧС РОССИИ РАЗРЕШЕНИЯ ПРЕДСТАВИТЕЛЯ НАНИМАТЕЛЯ НА УЧАСТИЕ</w:t>
      </w:r>
    </w:p>
    <w:p>
      <w:pPr>
        <w:pStyle w:val="2"/>
        <w:jc w:val="center"/>
      </w:pPr>
      <w:r>
        <w:rPr>
          <w:sz w:val="20"/>
        </w:rPr>
        <w:t xml:space="preserve">НА БЕЗВОЗМЕЗДНОЙ ОСНОВЕ В УПРАВЛЕНИИ</w:t>
      </w:r>
    </w:p>
    <w:p>
      <w:pPr>
        <w:pStyle w:val="2"/>
        <w:jc w:val="center"/>
      </w:pPr>
      <w:r>
        <w:rPr>
          <w:sz w:val="20"/>
        </w:rPr>
        <w:t xml:space="preserve">НЕКОММЕРЧЕСКИМИ ОРГАНИЗАЦИЯМИ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7.05.1998 N 76-ФЗ (ред. от 28.12.2024, с изм. от 12.02.2025) &quot;О статусе военнослужащих&quot; {КонсультантПлюс}">
        <w:r>
          <w:rPr>
            <w:sz w:val="20"/>
            <w:color w:val="0000ff"/>
          </w:rPr>
          <w:t xml:space="preserve">статьей 27.1</w:t>
        </w:r>
      </w:hyperlink>
      <w:r>
        <w:rPr>
          <w:sz w:val="20"/>
        </w:rPr>
        <w:t xml:space="preserve"> Федерального закона от 27 мая 1998 г. N 76-ФЗ "О статусе военнослужащих" &lt;1&gt;, </w:t>
      </w:r>
      <w:hyperlink w:history="0" r:id="rId8" w:tooltip="Федеральный закон от 23.05.2016 N 141-ФЗ (ред. от 30.11.2024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2 статьи 14</w:t>
        </w:r>
      </w:hyperlink>
      <w:r>
        <w:rPr>
          <w:sz w:val="20"/>
        </w:rPr>
        <w:t xml:space="preserve"> Федерального закона от 23 мая 2016 г.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 &lt;2&gt;, </w:t>
      </w:r>
      <w:hyperlink w:history="0" r:id="rId9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подпунктом "б" пункта 3 части 1 статьи 17</w:t>
        </w:r>
      </w:hyperlink>
      <w:r>
        <w:rPr>
          <w:sz w:val="20"/>
        </w:rPr>
        <w:t xml:space="preserve"> Федерального закона от 27 июля 2004 г. N 79-ФЗ "О государственной гражданской службе Российской Федерации" &lt;3&gt;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1998, N 22, ст. 2331; 2021, N 18, ст. 3060.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2016, N 22, ст. 3089.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2004, N 31, ст. 3215; 2019, N 51, ст. 7484.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получения федеральными государственными служащими системы МЧС России разрешения представителя нанимателя на участие на безвозмездной основе в управлении некоммерческими организациями.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А.В.КУРЕНКОВ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28.11.2022 N 1191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ПОЛУЧЕНИЯ ФЕДЕРАЛЬНЫМИ ГОСУДАРСТВЕННЫМИ СЛУЖАЩИМИ СИСТЕМЫ</w:t>
      </w:r>
    </w:p>
    <w:p>
      <w:pPr>
        <w:pStyle w:val="2"/>
        <w:jc w:val="center"/>
      </w:pPr>
      <w:r>
        <w:rPr>
          <w:sz w:val="20"/>
        </w:rPr>
        <w:t xml:space="preserve">МЧС РОССИИ РАЗРЕШЕНИЯ ПРЕДСТАВИТЕЛЯ НАНИМАТЕЛЯ НА УЧАСТИЕ</w:t>
      </w:r>
    </w:p>
    <w:p>
      <w:pPr>
        <w:pStyle w:val="2"/>
        <w:jc w:val="center"/>
      </w:pPr>
      <w:r>
        <w:rPr>
          <w:sz w:val="20"/>
        </w:rPr>
        <w:t xml:space="preserve">НА БЕЗВОЗМЕЗДНОЙ ОСНОВЕ В УПРАВЛЕНИИ</w:t>
      </w:r>
    </w:p>
    <w:p>
      <w:pPr>
        <w:pStyle w:val="2"/>
        <w:jc w:val="center"/>
      </w:pPr>
      <w:r>
        <w:rPr>
          <w:sz w:val="20"/>
        </w:rPr>
        <w:t xml:space="preserve">НЕКОММЕРЧЕСКИМИ ОРГАНИЗАЦИЯМИ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процедуру получения федеральными государственными служащими системы МЧС России (далее - государственные служащие) разрешения Министра Российской Федерации по делам гражданской обороны, чрезвычайным ситуациям и ликвидации последствий стихийных бедствий, начальника территориального органа МЧС России, начальника (руководителя) учреждения, находящегося в ведении МЧС России (совместно именуемые - представитель нанимателя)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системе МЧС России,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в качестве единоличного исполнительного органа или вхождение в состав их коллегиальных органов управления (далее - разрешение).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Участие государственных служащих на безвозмездной основе в управлении некоммерческими организациями не должно приводить к конфликту интересов или возможности возникновения конфликта интересов при исполнении должностных (служебных)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Рапорт (заявление) о получении разрешения на участие на безвозмездной основе в управлении некоммерческими организациями (далее - рапорт (заявление) о получении разрешения) оформляется в письменной форме и представляется: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государственными служащими центрального аппарата МЧС России, начальниками территориальных органов МЧС России, начальниками (руководителями) учреждений, находящихся в ведении МЧС России, - в кадровое подразделение центрального аппарата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иными государственными служащими МЧС России - в кадровые подразделения территориальных органов МЧС России, учреждений, находящихся в ведении МЧС России по месту исполнения служебных обязанностей (далее - уполномоченное кадровое подразделение).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 рапорту (заявлению) о получении разрешения прилагаются копии учредительного документа некоммерческой организации, в управлении которой государственный служащий изъявляет желание участвовать на безвозмездной основе, и должностного регламента (должностной инструкции, должностных обязанностей) государственного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Рекомендуемый образец рапорта (заявления) о получении разрешения на участие на безвозмездной основе в управлении некоммерческими организациями приведен в </w:t>
      </w:r>
      <w:hyperlink w:history="0" w:anchor="P99" w:tooltip="Рапорт (заявление)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Принимаемые на должности государственной службы в системе МЧС России граждане Российской Федерации, участвующие в управлении на безвозмездной основе некоммерческими организациями, представляют рапорт (заявление) о получении разрешения в день приема на службу.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служащие, участвующие в управлении на безвозмездной основе некоммерческими организациями, представляют рапорт (заявление) о получении разрешения в течение 30 календарных дней со дня вступления в силу приказа, утвердившего настоящий Порядок.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Рапорт (заявление) о получении разрешения регистрируется в день его поступления в кадровом подразделении центрального аппарата МЧС России (уполномоченном кадровом подразделении) в журнале регистрации рапортов (заявлений) государственных служащих о получении разрешения на участие на безвозмездной основе в управлении некоммерческой организацией (далее - журнал).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Рекомендуемый образец журнала регистрации рапортов (заявлений) государственных служащих о получении разрешения на участие на безвозмездной основе в управлении некоммерческой организацией приведен в </w:t>
      </w:r>
      <w:hyperlink w:history="0" w:anchor="P148" w:tooltip="ЖУРНАЛ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рапорта (заявления) о получении разрешения с отметкой о его регистрации в журнале в течение 7 рабочих дней со дня, следующего за днем регистрации, выдается государственному служащему на руки либо направляется посредством почтового отправления с уведомлением о вручении или иным способом, позволяющим подтвердить его получение.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Кадровым подразделением центрального аппарата МЧС России (уполномоченным кадровым подразделением) осуществляется предварительное рассмотрение рапорта (заявления) о получении разрешения и подготовка мотивированного заключения о возможности (невозможности) участия государственного служащего на безвозмездной основе в управлении некоммерческой организацией (далее - мотивированное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целях подготовки мотивированного заключения кадровое подразделение центрального аппарата МЧС России (уполномоченное кадровое подразделение)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 согласия государственного служащего, представившего рапорт (заявление) о получении разрешения, проводить с ним беседы;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направлять письменные обращения государственному служащему, представившему рапорт (заявление) о получении разрешения, а также запросы в государственные органы, органы местного самоуправления и заинтересованные организации в целях получения дополнительной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Мотивированное заключение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данные, изложенные в рапорте (заявлении) о получении разрешения, в том числе заключение должностного лица, в непосредственном подчинении которого находится государственный служащий, о наличии (отсутствии) возможности возникновения конфликта интересов при исполнении должностного регламента (должностной инструкции, должностных обязанностей) в случае участия государственного служащего на безвозмездной основе в управлении некоммерческой организацией;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сведения, полученные при беседе с государственным служащим (при их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сведения, представленные государственным служащим в письменном пояснении к рапорту (заявлению) о получении разрешения (при их наличии);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анализ обязанностей (полномочий) государственного служащего по осуществлению отдельных функций государственного управления в отношении некоммерческой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анализ соблюдения государственным служащим запретов, ограничений и обязанностей, установленных законодательством Российской Федерации о военной службе, службе в федеральной противопожарной службе Государственной противопожарной службы, государственной гражданской службе и о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вывод по результатам предварительного рассмотрения рапорта (заявления) о получении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Рапорт (заявление) о получении разрешения и мотивированное заключение кадровым подразделением центрального аппарата МЧС России (уполномоченным кадровым подразделением) направляются представителю нанимателя для принятия одного из решений, предусмотренных </w:t>
      </w:r>
      <w:hyperlink w:history="0" w:anchor="P68" w:tooltip="11. По результатам рассмотрения рапорта (заявления) о получении разрешения и мотивированного заключения представителем нанимателя принимается одно из следующих решений, оформленных в виде резолюции на рапорте (заявлении) о получении разрешения государственного служащего: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настоящего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случае отсутствия необходимости направления запросов, указанных в </w:t>
      </w:r>
      <w:hyperlink w:history="0" w:anchor="P57" w:tooltip="б) направлять письменные обращения государственному служащему, представившему рапорт (заявление) о получении разрешения, а также запросы в государственные органы, органы местного самоуправления и заинтересованные организации в целях получения дополнительной информации.">
        <w:r>
          <w:rPr>
            <w:sz w:val="20"/>
            <w:color w:val="0000ff"/>
          </w:rPr>
          <w:t xml:space="preserve">подпункте "б" пункта 8</w:t>
        </w:r>
      </w:hyperlink>
      <w:r>
        <w:rPr>
          <w:sz w:val="20"/>
        </w:rPr>
        <w:t xml:space="preserve"> настоящего Порядка, - в течение 7 рабочих дней со дня, следующего за днем регистрации в журнале рапорта (заявления) о получении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направления запросов, указанных в </w:t>
      </w:r>
      <w:hyperlink w:history="0" w:anchor="P57" w:tooltip="б) направлять письменные обращения государственному служащему, представившему рапорт (заявление) о получении разрешения, а также запросы в государственные органы, органы местного самоуправления и заинтересованные организации в целях получения дополнительной информации.">
        <w:r>
          <w:rPr>
            <w:sz w:val="20"/>
            <w:color w:val="0000ff"/>
          </w:rPr>
          <w:t xml:space="preserve">подпункте "б" пункта 8</w:t>
        </w:r>
      </w:hyperlink>
      <w:r>
        <w:rPr>
          <w:sz w:val="20"/>
        </w:rPr>
        <w:t xml:space="preserve"> настоящего Порядка, - в течение 45 календарных дней со дня, следующего за днем регистрации в журнале рапорта (заявления) о получении разрешения.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 результатам рассмотрения рапорта (заявления) о получении разрешения и мотивированного заключения представителем нанимателя принимается одно из следующих решений, оформленных в виде резолюции на рапорте (заявлении) о получении разрешения государственного служащего: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разрешить государственному служащему участие на безвозмездной основе в управлении некоммерческой организацией;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государственному служащему в участии на безвозмездной основе в управлении некоммерческой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Основаниями для принятия представителем нанимателя решения, предусмотренного </w:t>
      </w:r>
      <w:hyperlink w:history="0" w:anchor="P70" w:tooltip="б) отказать государственному служащему в участии на безвозмездной основе в управлении некоммерческой организацией.">
        <w:r>
          <w:rPr>
            <w:sz w:val="20"/>
            <w:color w:val="0000ff"/>
          </w:rPr>
          <w:t xml:space="preserve">подпунктом "б" пункта 11</w:t>
        </w:r>
      </w:hyperlink>
      <w:r>
        <w:rPr>
          <w:sz w:val="20"/>
        </w:rPr>
        <w:t xml:space="preserve"> настоящего Порядка, являются осуществление государственным служащим отдельных функций государственного управления в отношении некоммерческой организации, указанных в </w:t>
      </w:r>
      <w:hyperlink w:history="0" w:anchor="P62" w:tooltip="г) анализ обязанностей (полномочий) государственного служащего по осуществлению отдельных функций государственного управления в отношении некоммерческой организации;">
        <w:r>
          <w:rPr>
            <w:sz w:val="20"/>
            <w:color w:val="0000ff"/>
          </w:rPr>
          <w:t xml:space="preserve">подпункте "г" пункта 9</w:t>
        </w:r>
      </w:hyperlink>
      <w:r>
        <w:rPr>
          <w:sz w:val="20"/>
        </w:rPr>
        <w:t xml:space="preserve"> настоящего Порядка, и (или) несоблюдение (возможность несоблюдения) запретов, ограничений, а также неисполнение обязанностей, установленных законодательством Российской Федерации о военной службе, службе в федеральной противопожарной службе Государственной противопожарной службы, государственной гражданской службе и о противодействии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Кадровое подразделение центрального аппарата МЧС России (уполномоченное кадровое подразделение) в течение 7 рабочих дней после принятия представителем нанимателя одного из решений, предусмотренных </w:t>
      </w:r>
      <w:hyperlink w:history="0" w:anchor="P68" w:tooltip="11. По результатам рассмотрения рапорта (заявления) о получении разрешения и мотивированного заключения представителем нанимателя принимается одно из следующих решений, оформленных в виде резолюции на рапорте (заявлении) о получении разрешения государственного служащего: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настоящего Порядка, информирует государственного служащего о результатах рассмотрения рапорта (заявления) о получении разрешения и выдает государственному служащему на руки под подпись в журнале копию рапорта (заявления) о получении разрешения с резолюцией представителя нанимателя либо направляет указанную копию государственному служащему посредством почтового отправления с уведомлением о вручении или иным способом, позволяющим подтвердить его получение.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получения федеральными</w:t>
      </w:r>
    </w:p>
    <w:p>
      <w:pPr>
        <w:pStyle w:val="0"/>
        <w:jc w:val="right"/>
      </w:pPr>
      <w:r>
        <w:rPr>
          <w:sz w:val="20"/>
        </w:rPr>
        <w:t xml:space="preserve">государственными служащими системы</w:t>
      </w:r>
    </w:p>
    <w:p>
      <w:pPr>
        <w:pStyle w:val="0"/>
        <w:jc w:val="right"/>
      </w:pPr>
      <w:r>
        <w:rPr>
          <w:sz w:val="20"/>
        </w:rPr>
        <w:t xml:space="preserve">МЧС России разрешения представителя</w:t>
      </w:r>
    </w:p>
    <w:p>
      <w:pPr>
        <w:pStyle w:val="0"/>
        <w:jc w:val="right"/>
      </w:pPr>
      <w:r>
        <w:rPr>
          <w:sz w:val="20"/>
        </w:rPr>
        <w:t xml:space="preserve">нанимателя на участие на безвозмездной</w:t>
      </w:r>
    </w:p>
    <w:p>
      <w:pPr>
        <w:pStyle w:val="0"/>
        <w:jc w:val="right"/>
      </w:pPr>
      <w:r>
        <w:rPr>
          <w:sz w:val="20"/>
        </w:rPr>
        <w:t xml:space="preserve">основе в управлении некоммерческими</w:t>
      </w:r>
    </w:p>
    <w:p>
      <w:pPr>
        <w:pStyle w:val="0"/>
        <w:jc w:val="right"/>
      </w:pPr>
      <w:r>
        <w:rPr>
          <w:sz w:val="20"/>
        </w:rPr>
        <w:t xml:space="preserve">организациями,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28.11.2022 N 1191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15"/>
        <w:gridCol w:w="4552"/>
      </w:tblGrid>
      <w:t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5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инициалы и фамилия представителя нанимателя)</w:t>
            </w:r>
          </w:p>
        </w:tc>
      </w:tr>
      <w:t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5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инициалы и фамилия (при наличии) федерального государственного служащего, представившего рапорт (заявление)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5"/>
      </w:tblGrid>
      <w:tr>
        <w:tc>
          <w:tcPr>
            <w:tcW w:w="906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bookmarkStart w:id="99" w:name="P99"/>
          <w:bookmarkEnd w:id="99"/>
          <w:p>
            <w:pPr>
              <w:pStyle w:val="0"/>
              <w:jc w:val="center"/>
            </w:pPr>
            <w:r>
              <w:rPr>
                <w:sz w:val="20"/>
              </w:rPr>
              <w:t xml:space="preserve">Рапорт (заявление)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получении разрешения на участие на безвозмездной основе в управлении некоммерческими организациями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32"/>
        <w:gridCol w:w="4233"/>
      </w:tblGrid>
      <w:tr>
        <w:tc>
          <w:tcPr>
            <w:tcW w:w="483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разрешить участие в управлении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32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3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</w:t>
            </w:r>
          </w:p>
        </w:tc>
      </w:tr>
      <w:tr>
        <w:tc>
          <w:tcPr>
            <w:gridSpan w:val="2"/>
            <w:tcW w:w="9065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некоммерческой организации, адрес регистрации, ОГРН, ИНН, КПП)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15"/>
        <w:gridCol w:w="542"/>
        <w:gridCol w:w="4303"/>
      </w:tblGrid>
      <w:tr>
        <w:tblPrEx>
          <w:tblBorders>
            <w:insideH w:val="single" w:sz="4"/>
          </w:tblBorders>
        </w:tblPrEx>
        <w:tc>
          <w:tcPr>
            <w:tcW w:w="42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0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1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федерального государственного служащего, представившего рапорт (заявление)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0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______________ 20__ г.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5"/>
      </w:tblGrid>
      <w:tr>
        <w:tc>
          <w:tcPr>
            <w:tcW w:w="906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6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(заключение непосредственного начальника (руководителя государственного служащего о наличии (отсутствии) конфликта интересов или о возможности (об отсутствии возможности) его возникновения при исполнении государственным служащим должностных (служебных) обязанностей)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15"/>
        <w:gridCol w:w="542"/>
        <w:gridCol w:w="4303"/>
      </w:tblGrid>
      <w:tr>
        <w:tblPrEx>
          <w:tblBorders>
            <w:insideH w:val="single" w:sz="4"/>
          </w:tblBorders>
        </w:tblPrEx>
        <w:tc>
          <w:tcPr>
            <w:tcW w:w="42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0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1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воинское (специальное) звание, подпись непосредственного начальника (руководителя) государственного служащего, представившего рапорт (заявление)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0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______________ 20__ г.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получения федеральными</w:t>
      </w:r>
    </w:p>
    <w:p>
      <w:pPr>
        <w:pStyle w:val="0"/>
        <w:jc w:val="right"/>
      </w:pPr>
      <w:r>
        <w:rPr>
          <w:sz w:val="20"/>
        </w:rPr>
        <w:t xml:space="preserve">государственными служащими системы</w:t>
      </w:r>
    </w:p>
    <w:p>
      <w:pPr>
        <w:pStyle w:val="0"/>
        <w:jc w:val="right"/>
      </w:pPr>
      <w:r>
        <w:rPr>
          <w:sz w:val="20"/>
        </w:rPr>
        <w:t xml:space="preserve">МЧС России разрешения представителя</w:t>
      </w:r>
    </w:p>
    <w:p>
      <w:pPr>
        <w:pStyle w:val="0"/>
        <w:jc w:val="right"/>
      </w:pPr>
      <w:r>
        <w:rPr>
          <w:sz w:val="20"/>
        </w:rPr>
        <w:t xml:space="preserve">нанимателя на участие на безвозмездной</w:t>
      </w:r>
    </w:p>
    <w:p>
      <w:pPr>
        <w:pStyle w:val="0"/>
        <w:jc w:val="right"/>
      </w:pPr>
      <w:r>
        <w:rPr>
          <w:sz w:val="20"/>
        </w:rPr>
        <w:t xml:space="preserve">основе в управлении некоммерческими</w:t>
      </w:r>
    </w:p>
    <w:p>
      <w:pPr>
        <w:pStyle w:val="0"/>
        <w:jc w:val="right"/>
      </w:pPr>
      <w:r>
        <w:rPr>
          <w:sz w:val="20"/>
        </w:rPr>
        <w:t xml:space="preserve">организациями,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28.11.2022 N 1191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5"/>
      </w:tblGrid>
      <w:tr>
        <w:tc>
          <w:tcPr>
            <w:tcW w:w="906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bookmarkStart w:id="148" w:name="P148"/>
          <w:bookmarkEnd w:id="148"/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регистрации рапортов (заявлений) государственных служащих МЧС России о получении разрешения на участие на безвозмездной основе в управлении некоммерческой организацией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45"/>
        <w:gridCol w:w="605"/>
      </w:tblGrid>
      <w:tr>
        <w:tc>
          <w:tcPr>
            <w:tcW w:w="844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Начат "__" _________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44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Окончен "__" _________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44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На "__" листах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0"/>
        <w:gridCol w:w="600"/>
        <w:gridCol w:w="825"/>
        <w:gridCol w:w="975"/>
        <w:gridCol w:w="720"/>
        <w:gridCol w:w="1215"/>
        <w:gridCol w:w="1133"/>
        <w:gridCol w:w="706"/>
        <w:gridCol w:w="1555"/>
        <w:gridCol w:w="701"/>
      </w:tblGrid>
      <w:tr>
        <w:tc>
          <w:tcPr>
            <w:tcW w:w="63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</w:t>
            </w:r>
          </w:p>
        </w:tc>
        <w:tc>
          <w:tcPr>
            <w:tcW w:w="6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рапорта (заявления)</w:t>
            </w:r>
          </w:p>
        </w:tc>
        <w:tc>
          <w:tcPr>
            <w:gridSpan w:val="3"/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лице, представившем рапорт (заявление)</w:t>
            </w:r>
          </w:p>
        </w:tc>
        <w:tc>
          <w:tcPr>
            <w:tcW w:w="121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организации (наименование, адрес (место нахождения) юридического лица, ОГРН, ИНН, КПП)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лица, принявшего рапорт (заявление), дата принятия и подпись</w:t>
            </w:r>
          </w:p>
        </w:tc>
        <w:tc>
          <w:tcPr>
            <w:tcW w:w="70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Принятое решение</w:t>
            </w:r>
          </w:p>
        </w:tc>
        <w:tc>
          <w:tcPr>
            <w:tcW w:w="155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 получении копии рапорта (заявления) (подпись лица, представившего рапорт (заявление) либо о направлении копии рапорта (заявления) по почте</w:t>
            </w:r>
          </w:p>
        </w:tc>
        <w:tc>
          <w:tcPr>
            <w:tcW w:w="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прекращении участия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9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замещаемая должность, воинское, специальное звание, классный чин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контактный номер телефона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28.11.2022 N 1191</w:t>
            <w:br/>
            <w:t>"Об утверждении Порядка получения федеральными государственными служащими системы...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5108&amp;dst=100578" TargetMode = "External"/>
	<Relationship Id="rId8" Type="http://schemas.openxmlformats.org/officeDocument/2006/relationships/hyperlink" Target="https://login.consultant.ru/link/?req=doc&amp;base=LAW&amp;n=492083&amp;dst=101099" TargetMode = "External"/>
	<Relationship Id="rId9" Type="http://schemas.openxmlformats.org/officeDocument/2006/relationships/hyperlink" Target="https://login.consultant.ru/link/?req=doc&amp;base=LAW&amp;n=483113&amp;dst=3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28.11.2022 N 1191
"Об утверждении Порядка получения федеральными государственными служащими системы МЧС России разрешения представителя нанимателя на участие на безвозмездной основе в управлении некоммерческими организациями"
(Зарегистрировано в Минюсте России 11.01.2023 N 71972)</dc:title>
  <dcterms:created xsi:type="dcterms:W3CDTF">2025-02-17T09:55:00Z</dcterms:created>
</cp:coreProperties>
</file>