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МЧС России от 03.07.2023 N 702</w:t>
              <w:br/>
              <w:t xml:space="preserve">"Об утверждении Перечня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детей"</w:t>
              <w:br/>
              <w:t xml:space="preserve">(Зарегистрировано в Минюсте России 08.08.2023 N 74687)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03.02.2025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8 августа 2023 г. N 74687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РОССИЙСКОЙ ФЕДЕРАЦИИ ПО ДЕЛАМ ГРАЖДАНСКОЙ</w:t>
      </w:r>
    </w:p>
    <w:p>
      <w:pPr>
        <w:pStyle w:val="2"/>
        <w:jc w:val="center"/>
      </w:pPr>
      <w:r>
        <w:rPr>
          <w:sz w:val="20"/>
        </w:rPr>
        <w:t xml:space="preserve">ОБОРОНЫ, ЧРЕЗВЫЧАЙНЫМ СИТУАЦИЯМ И ЛИКВИДАЦИИ</w:t>
      </w:r>
    </w:p>
    <w:p>
      <w:pPr>
        <w:pStyle w:val="2"/>
        <w:jc w:val="center"/>
      </w:pPr>
      <w:r>
        <w:rPr>
          <w:sz w:val="20"/>
        </w:rPr>
        <w:t xml:space="preserve">ПОСЛЕДСТВИЙ СТИХИЙНЫХ БЕДСТВИЙ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3 июля 2023 г. N 702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ПЕРЕЧНЯ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МЧС РОССИИ,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пунктами 3</w:t>
        </w:r>
      </w:hyperlink>
      <w:r>
        <w:rPr>
          <w:sz w:val="20"/>
        </w:rPr>
        <w:t xml:space="preserve">, </w:t>
      </w:r>
      <w:hyperlink w:history="0" r:id="rId8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3.1</w:t>
        </w:r>
      </w:hyperlink>
      <w:r>
        <w:rPr>
          <w:sz w:val="20"/>
        </w:rPr>
        <w:t xml:space="preserve"> и </w:t>
      </w:r>
      <w:hyperlink w:history="0" r:id="rId9" w:tooltip="Федеральный закон от 25.12.2008 N 273-ФЗ (ред. от 08.08.2024) &quot;О противодействии коррупции&quot; {КонсультантПлюс}">
        <w:r>
          <w:rPr>
            <w:sz w:val="20"/>
            <w:color w:val="0000ff"/>
          </w:rPr>
          <w:t xml:space="preserve">4 части 1 статьи 8</w:t>
        </w:r>
      </w:hyperlink>
      <w:r>
        <w:rPr>
          <w:sz w:val="20"/>
        </w:rPr>
        <w:t xml:space="preserve"> Федерального закона от 25 декабря 2008 г. N 273-ФЗ "О противодействии коррупции", </w:t>
      </w:r>
      <w:hyperlink w:history="0" r:id="rId10" w:tooltip="Указ Президента РФ от 02.04.2013 N 309 (ред. от 11.11.2024) &quot;О мерах по реализации отдельных положений Федерального закона &quot;О противодействии коррупции&quot; (вместе с &quot;Положением о порядке направления запросов в Федеральную службу по финансовому мониторингу при осуществлении проверок в целях противодействия коррупции&quot;) {КонсультантПлюс}">
        <w:r>
          <w:rPr>
            <w:sz w:val="20"/>
            <w:color w:val="0000ff"/>
          </w:rPr>
          <w:t xml:space="preserve">подпунктом "а" пункта 22</w:t>
        </w:r>
      </w:hyperlink>
      <w:r>
        <w:rPr>
          <w:sz w:val="20"/>
        </w:rPr>
        <w:t xml:space="preserve"> Указа Президента Российской Федерации от 2 апреля 2013 г. N 309 "О мерах по реализации отдельных положений Федерального закона "О противодействии коррупции"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 Утвердить Перечень должностей в организациях, созданных для выполнения задач, поставленных перед МЧС России, при назначении на которые граждане и при замещении которых работники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согласно </w:t>
      </w:r>
      <w:hyperlink w:history="0" w:anchor="P36" w:tooltip="ПЕРЕЧЕНЬ">
        <w:r>
          <w:rPr>
            <w:sz w:val="20"/>
            <w:color w:val="0000ff"/>
          </w:rPr>
          <w:t xml:space="preserve">приложению N 1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Признать утратившими силу приказы МЧС России и отдельные положения приказов МЧС России согласно </w:t>
      </w:r>
      <w:hyperlink w:history="0" w:anchor="P143" w:tooltip="ПРИКАЗЫ">
        <w:r>
          <w:rPr>
            <w:sz w:val="20"/>
            <w:color w:val="0000ff"/>
          </w:rPr>
          <w:t xml:space="preserve">приложению N 2</w:t>
        </w:r>
      </w:hyperlink>
      <w:r>
        <w:rPr>
          <w:sz w:val="20"/>
        </w:rPr>
        <w:t xml:space="preserve"> к настоящему приказу.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А.В.КУРЕНКОВ</w:t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1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 июля 2023 г. N 702</w:t>
      </w:r>
    </w:p>
    <w:p>
      <w:pPr>
        <w:pStyle w:val="0"/>
        <w:jc w:val="both"/>
      </w:pPr>
      <w:r>
        <w:rPr>
          <w:sz w:val="20"/>
        </w:rPr>
      </w:r>
    </w:p>
    <w:bookmarkStart w:id="36" w:name="P36"/>
    <w:bookmarkEnd w:id="36"/>
    <w:p>
      <w:pPr>
        <w:pStyle w:val="2"/>
        <w:jc w:val="center"/>
      </w:pPr>
      <w:r>
        <w:rPr>
          <w:sz w:val="20"/>
        </w:rPr>
        <w:t xml:space="preserve">ПЕРЕЧЕНЬ</w:t>
      </w:r>
    </w:p>
    <w:p>
      <w:pPr>
        <w:pStyle w:val="2"/>
        <w:jc w:val="center"/>
      </w:pPr>
      <w:r>
        <w:rPr>
          <w:sz w:val="20"/>
        </w:rPr>
        <w:t xml:space="preserve">ДОЛЖНОСТЕЙ В ОРГАНИЗАЦИЯХ, СОЗДАННЫХ ДЛЯ ВЫПОЛНЕНИЯ ЗАДАЧ,</w:t>
      </w:r>
    </w:p>
    <w:p>
      <w:pPr>
        <w:pStyle w:val="2"/>
        <w:jc w:val="center"/>
      </w:pPr>
      <w:r>
        <w:rPr>
          <w:sz w:val="20"/>
        </w:rPr>
        <w:t xml:space="preserve">ПОСТАВЛЕННЫХ ПЕРЕД МЧС РОССИИ, ПРИ НАЗНАЧЕНИИ НА КОТОРЫЕ</w:t>
      </w:r>
    </w:p>
    <w:p>
      <w:pPr>
        <w:pStyle w:val="2"/>
        <w:jc w:val="center"/>
      </w:pPr>
      <w:r>
        <w:rPr>
          <w:sz w:val="20"/>
        </w:rPr>
        <w:t xml:space="preserve">ГРАЖДАНЕ И ПРИ ЗАМЕЩЕНИИ КОТОРЫХ РАБОТНИКИ ОБЯЗАНЫ</w:t>
      </w:r>
    </w:p>
    <w:p>
      <w:pPr>
        <w:pStyle w:val="2"/>
        <w:jc w:val="center"/>
      </w:pPr>
      <w:r>
        <w:rPr>
          <w:sz w:val="20"/>
        </w:rPr>
        <w:t xml:space="preserve">ПРЕДСТАВЛЯТЬ СВЕДЕНИЯ О СВОИХ ДОХОДАХ, ОБ ИМУЩЕСТВЕ</w:t>
      </w:r>
    </w:p>
    <w:p>
      <w:pPr>
        <w:pStyle w:val="2"/>
        <w:jc w:val="center"/>
      </w:pPr>
      <w:r>
        <w:rPr>
          <w:sz w:val="20"/>
        </w:rPr>
        <w:t xml:space="preserve">И ОБЯЗАТЕЛЬСТВАХ ИМУЩЕСТВЕННОГО ХАРАКТЕРА, А ТАКЖЕ</w:t>
      </w:r>
    </w:p>
    <w:p>
      <w:pPr>
        <w:pStyle w:val="2"/>
        <w:jc w:val="center"/>
      </w:pPr>
      <w:r>
        <w:rPr>
          <w:sz w:val="20"/>
        </w:rPr>
        <w:t xml:space="preserve">СВЕДЕНИЯ О ДОХОДАХ, ОБ ИМУЩЕСТВЕ И ОБЯЗАТЕЛЬСТВАХ</w:t>
      </w:r>
    </w:p>
    <w:p>
      <w:pPr>
        <w:pStyle w:val="2"/>
        <w:jc w:val="center"/>
      </w:pPr>
      <w:r>
        <w:rPr>
          <w:sz w:val="20"/>
        </w:rPr>
        <w:t xml:space="preserve">ИМУЩЕСТВЕННОГО ХАРАКТЕРА СВОИХ СУПРУГИ (СУПРУГА)</w:t>
      </w:r>
    </w:p>
    <w:p>
      <w:pPr>
        <w:pStyle w:val="2"/>
        <w:jc w:val="center"/>
      </w:pPr>
      <w:r>
        <w:rPr>
          <w:sz w:val="20"/>
        </w:rPr>
        <w:t xml:space="preserve">И НЕСОВЕРШЕННОЛЕТНИХ ДЕТЕЙ</w:t>
      </w:r>
    </w:p>
    <w:p>
      <w:pPr>
        <w:pStyle w:val="0"/>
        <w:jc w:val="both"/>
      </w:pPr>
      <w:r>
        <w:rPr>
          <w:sz w:val="20"/>
        </w:rPr>
      </w:r>
    </w:p>
    <w:bookmarkStart w:id="46" w:name="P46"/>
    <w:bookmarkEnd w:id="46"/>
    <w:p>
      <w:pPr>
        <w:pStyle w:val="2"/>
        <w:outlineLvl w:val="1"/>
        <w:ind w:firstLine="540"/>
        <w:jc w:val="both"/>
      </w:pPr>
      <w:r>
        <w:rPr>
          <w:sz w:val="20"/>
        </w:rPr>
        <w:t xml:space="preserve">I. В организациях федеральной противопожарной службы Государственной противопожарной службы (в том числе используемые в наименованиях должностей с двойным наименованием)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Помощник руководителя (начальника).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Заместитель руководителя (начальника).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Начальник отряда (части, центра, службы, отдела, отделения, группы, учебного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Заместитель начальника отряда (части, центра, отдела, учебного пункта).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Главный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Заместитель главного бухгалтера.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Начальник (заведующий) склада (хранилища).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Все должности, должностные обязанности по которым предусматривают исполнение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полномочий МЧС России по закупке товаров, работ, услуг в соответствии с законодательством Российской Федерации, иными нормативными правовыми актами о контрактной системе в сфере закупок товаров, работ, услуг для обеспечения нужд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профилактики пожаров, безопасности людей на водных объектах и предоставления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подготовку заключений о профессиональной психологической пригодности;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осуществление информационного сопровождения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хранение и распределение материально-технических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осуществление пожарно-технического освидетельствования и эксплуатационных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осуществление финансово-хозяйственных полномочий.</w:t>
      </w:r>
    </w:p>
    <w:p>
      <w:pPr>
        <w:pStyle w:val="0"/>
        <w:jc w:val="both"/>
      </w:pPr>
      <w:r>
        <w:rPr>
          <w:sz w:val="20"/>
        </w:rPr>
      </w:r>
    </w:p>
    <w:bookmarkStart w:id="67" w:name="P67"/>
    <w:bookmarkEnd w:id="67"/>
    <w:p>
      <w:pPr>
        <w:pStyle w:val="2"/>
        <w:outlineLvl w:val="1"/>
        <w:ind w:firstLine="540"/>
        <w:jc w:val="both"/>
      </w:pPr>
      <w:r>
        <w:rPr>
          <w:sz w:val="20"/>
        </w:rPr>
        <w:t xml:space="preserve">II. В научно-исследовательских и образовательных организациях МЧС России (в том числе используемые в наименованиях должностей с двойным наименованием)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9. Начальник (руководитель).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Заместитель начальника (руководителя).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Помощник начальника (руководителя).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Руководитель (начальник, директор)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Заместитель руководителя (начальника, директора)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Ректор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15. Проректор института.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16. Главный инженер.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17. Главный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18. Заместитель главного бухгалтера.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19. Ученый секретарь.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20. Начальник факультета (кафедры, центра, отдела, отделения, группы,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21. Заместитель начальника факультета (кафедры, центра, отдела, отделения, группы,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22. Декан факультета.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23. Заместитель декана факультета.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24. Начальник.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25. Начальник (руководитель, заведующий) структурного подразделения.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26. Начальник (руководитель)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27. Заместитель начальника (руководителя)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28. Помощник начальника (руководителя)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29. Главный инженер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30. Главный бухгалтер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31. Ученый секретарь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32. Все должности, должностные обязанности по которым предусматривают исполнение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полномочий МЧС России по закупке товаров, работ, услуг в соответствии с законодательством Российской Федерации, иными нормативными правовыми актами о контрактной системе в сфере закупок товаров, работ, услуг для обеспечения нужд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профилактики пожаров, безопасности людей на водных объектах и предоставления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подготовку заключений о профессиональной психологической пригодности;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осуществление информационного сопровождения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хранение и распределение материально-технических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осуществление пожарно-технического освидетельствования и эксплуатационных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осуществление финансово-хозяйственных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2"/>
        <w:outlineLvl w:val="1"/>
        <w:ind w:firstLine="540"/>
        <w:jc w:val="both"/>
      </w:pPr>
      <w:r>
        <w:rPr>
          <w:sz w:val="20"/>
        </w:rPr>
        <w:t xml:space="preserve">III. В организациях МЧС России, не указанных в </w:t>
      </w:r>
      <w:hyperlink w:history="0" w:anchor="P46" w:tooltip="I. В организациях федеральной противопожарной службы Государственной противопожарной службы (в том числе используемые в наименованиях должностей с двойным наименованием)">
        <w:r>
          <w:rPr>
            <w:sz w:val="20"/>
            <w:color w:val="0000ff"/>
          </w:rPr>
          <w:t xml:space="preserve">главах I</w:t>
        </w:r>
      </w:hyperlink>
      <w:r>
        <w:rPr>
          <w:sz w:val="20"/>
        </w:rPr>
        <w:t xml:space="preserve"> и </w:t>
      </w:r>
      <w:hyperlink w:history="0" w:anchor="P67" w:tooltip="II. В научно-исследовательских и образовательных организациях МЧС России (в том числе используемые в наименованиях должностей с двойным наименованием)">
        <w:r>
          <w:rPr>
            <w:sz w:val="20"/>
            <w:color w:val="0000ff"/>
          </w:rPr>
          <w:t xml:space="preserve">II</w:t>
        </w:r>
      </w:hyperlink>
      <w:r>
        <w:rPr>
          <w:sz w:val="20"/>
        </w:rPr>
        <w:t xml:space="preserve"> настоящего Перечня (в том числе используемые в наименованиях должностей с двойным наименованием)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33. Руководитель (директор, начальник, заведующий).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34. Заместитель руководителя (директора, начальника, заведующего).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35. Помощник руководителя (начальника).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36. Главный бухгалтер.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37. Заместитель главного бухгалтера.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38. Главный инженер.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39. Начальник отряда (части, отдельного поста, центра, базы, отдела, отделения, группы,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40. Заместитель начальника отряда (части, центра, базы, отдела, службы).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41. Начальник (заведующий) склада (хранилища).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42. Руководитель (начальник)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43. Заместитель руководителя (начальника)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44. Помощник руководителя (начальника)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45. Главный бухгалтер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46. Главный инженер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47. Начальник службы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48. Начальник (заведующий) склада (хранилища) филиала.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49. Кладовщик.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50. Все должности, должностные обязанности по которым предусматривают исполнение следующих функций: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а) осуществление полномочий по защите интересов МЧС России в судах и (или) по проведению правовой экспертизы проектов конкурсной документации и документации об аукционе, запросов котировок цен на товары, работы, услуги для обеспечения нужд МЧС России, а также проектов соответствующих договоров, соглашений, государственных контрактов;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б) осуществление полномочий МЧС России по закупке товаров, работ, услуг в соответствии с законодательством Российской Федерации, иными нормативными правовыми актами о контрактной системе в сфере закупок товаров, работ, услуг для обеспечения нужд МЧС России;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в) осуществление надзора и контроля в области гражданской обороны, защиты населения и территорий от чрезвычайных ситуаций природного и техногенного характера, обеспечения пожарной безопасности и профилактики пожаров, безопасности людей на водных объектах и предоставления государственных услуг;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г) осуществление профилактики коррупционных и иных правонарушений;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д) подготовку заключений о профессиональной психологической пригодности;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е) осуществление информационного сопровождения деятельности;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ж) участие в проведении аттестации аварийно-спасательных служб (формирований), спасателей и граждан, приобретающих статус спасателей, на право ведения аварийно-спасательных работ;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з) хранение и распределение материально-технических ресурсов;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и) осуществление пожарно-технического освидетельствования и эксплуатационных испытаний;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к) осуществление финансово-хозяйственных полномочий.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 N 2</w:t>
      </w:r>
    </w:p>
    <w:p>
      <w:pPr>
        <w:pStyle w:val="0"/>
        <w:jc w:val="right"/>
      </w:pPr>
      <w:r>
        <w:rPr>
          <w:sz w:val="20"/>
        </w:rPr>
        <w:t xml:space="preserve">к приказу МЧС России</w:t>
      </w:r>
    </w:p>
    <w:p>
      <w:pPr>
        <w:pStyle w:val="0"/>
        <w:jc w:val="right"/>
      </w:pPr>
      <w:r>
        <w:rPr>
          <w:sz w:val="20"/>
        </w:rPr>
        <w:t xml:space="preserve">от 3 июля 2023 г. N 702</w:t>
      </w:r>
    </w:p>
    <w:p>
      <w:pPr>
        <w:pStyle w:val="0"/>
        <w:jc w:val="both"/>
      </w:pPr>
      <w:r>
        <w:rPr>
          <w:sz w:val="20"/>
        </w:rPr>
      </w:r>
    </w:p>
    <w:bookmarkStart w:id="143" w:name="P143"/>
    <w:bookmarkEnd w:id="143"/>
    <w:p>
      <w:pPr>
        <w:pStyle w:val="2"/>
        <w:jc w:val="center"/>
      </w:pPr>
      <w:r>
        <w:rPr>
          <w:sz w:val="20"/>
        </w:rPr>
        <w:t xml:space="preserve">ПРИКАЗЫ</w:t>
      </w:r>
    </w:p>
    <w:p>
      <w:pPr>
        <w:pStyle w:val="2"/>
        <w:jc w:val="center"/>
      </w:pPr>
      <w:r>
        <w:rPr>
          <w:sz w:val="20"/>
        </w:rPr>
        <w:t xml:space="preserve">МЧС РОССИИ И ОТДЕЛЬНЫЕ ПОЛОЖЕНИЯ ПРИКАЗОВ МЧС РОССИИ,</w:t>
      </w:r>
    </w:p>
    <w:p>
      <w:pPr>
        <w:pStyle w:val="2"/>
        <w:jc w:val="center"/>
      </w:pPr>
      <w:r>
        <w:rPr>
          <w:sz w:val="20"/>
        </w:rPr>
        <w:t xml:space="preserve">КОТОРЫЕ ПРИЗНАЮТСЯ УТРАТИВШИМИ СИЛУ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</w:t>
      </w:r>
      <w:hyperlink w:history="0" r:id="rId11" w:tooltip="Приказ МЧС России от 15.04.2013 N 252 (ред. от 03.08.2021) &quot;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&quot; (Зарегистрировано в Минюсте России 26.06.2013 N 28899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15 апреля 2013 г. N 252 "О работниках, замещающих отдельные должности на основании трудового договора в организациях, созданных для выполнения задач, поставленных перед МЧС России, и гражданах, претендующих на замещение таких должностей" (зарегистрирован Министерством юстиции Российской Федерации 26 июня 2013 г., регистрационный N 28899).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</w:t>
      </w:r>
      <w:hyperlink w:history="0" r:id="rId12" w:tooltip="Приказ МЧС России от 22.10.2015 N 566 &quot;О внесении изменения в приказ МЧС России от 15.04.2013 N 252&quot; (Зарегистрировано в Минюсте России 10.11.2015 N 39648) ------------ Утратил силу или отменен {КонсультантПлюс}">
        <w:r>
          <w:rPr>
            <w:sz w:val="20"/>
            <w:color w:val="0000ff"/>
          </w:rPr>
          <w:t xml:space="preserve">Приказ</w:t>
        </w:r>
      </w:hyperlink>
      <w:r>
        <w:rPr>
          <w:sz w:val="20"/>
        </w:rPr>
        <w:t xml:space="preserve"> МЧС России от 22 октября 2015 г. N 566 "О внесении изменения в приказ МЧС России от 15.04.2013 N 252" (зарегистрирован Министерством юстиции Российской Федерации 10 ноября 2015 г., регистрационный N 39648).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 </w:t>
      </w:r>
      <w:hyperlink w:history="0" r:id="rId13" w:tooltip="Приказ МЧС России от 20.02.2017 N 74 &quot;О внесении изменений в нормативные правовые акты МЧС России по вопросам противодействия коррупции&quot; (Зарегистрировано в Минюсте России 17.04.2017 N 46401) ------------ Недействующая редакция {КонсультантПлюс}">
        <w:r>
          <w:rPr>
            <w:sz w:val="20"/>
            <w:color w:val="0000ff"/>
          </w:rPr>
          <w:t xml:space="preserve">Пункт 3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20 февраля 2017 г. N 74 (зарегистрирован Министерством юстиции Российской Федерации 17 апреля 2017 г., регистрационный N 46401).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4. </w:t>
      </w:r>
      <w:hyperlink w:history="0" r:id="rId14" w:tooltip="Приказ МЧС России от 14.06.2017 N 256 &quot;О внесении изменений в нормативные правовые акты МЧС России по вопросам противодействия коррупции&quot; (Зарегистрировано в Минюсте России 10.07.2017 N 47350) ------------ Недействующая редакция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изменений, вносимых в нормативные правовые акты МЧС России по вопросам противодействия коррупции, утвержденных приказом МЧС России от 14 июня 2017 г. N 256 (зарегистрирован Министерством юстиции Российской Федерации 10 июля 2017 г., регистрационный N 47350).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МЧС России от 03.07.2023 N 702</w:t>
            <w:br/>
            <w:t>"Об утверждении Перечня должностей в организациях, созданных для выполнения задач,...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03.02.2025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LAW&amp;n=482878&amp;dst=15" TargetMode = "External"/>
	<Relationship Id="rId8" Type="http://schemas.openxmlformats.org/officeDocument/2006/relationships/hyperlink" Target="https://login.consultant.ru/link/?req=doc&amp;base=LAW&amp;n=482878&amp;dst=100120" TargetMode = "External"/>
	<Relationship Id="rId9" Type="http://schemas.openxmlformats.org/officeDocument/2006/relationships/hyperlink" Target="https://login.consultant.ru/link/?req=doc&amp;base=LAW&amp;n=482878&amp;dst=100134" TargetMode = "External"/>
	<Relationship Id="rId10" Type="http://schemas.openxmlformats.org/officeDocument/2006/relationships/hyperlink" Target="https://login.consultant.ru/link/?req=doc&amp;base=LAW&amp;n=490138&amp;dst=100068" TargetMode = "External"/>
	<Relationship Id="rId11" Type="http://schemas.openxmlformats.org/officeDocument/2006/relationships/hyperlink" Target="https://login.consultant.ru/link/?req=doc&amp;base=LAW&amp;n=394978" TargetMode = "External"/>
	<Relationship Id="rId12" Type="http://schemas.openxmlformats.org/officeDocument/2006/relationships/hyperlink" Target="https://login.consultant.ru/link/?req=doc&amp;base=LAW&amp;n=188762" TargetMode = "External"/>
	<Relationship Id="rId13" Type="http://schemas.openxmlformats.org/officeDocument/2006/relationships/hyperlink" Target="https://login.consultant.ru/link/?req=doc&amp;base=LAW&amp;n=215598&amp;dst=100023" TargetMode = "External"/>
	<Relationship Id="rId14" Type="http://schemas.openxmlformats.org/officeDocument/2006/relationships/hyperlink" Target="https://login.consultant.ru/link/?req=doc&amp;base=LAW&amp;n=219817&amp;dst=100009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2025-02-03T11:35:43Z</dcterms:created>
</cp:coreProperties>
</file>